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5358"/>
        <w:gridCol w:w="7654"/>
      </w:tblGrid>
      <w:tr w:rsidR="000E2D7B" w:rsidRPr="000E2D7B" w14:paraId="013708FB" w14:textId="77777777" w:rsidTr="00563071">
        <w:tc>
          <w:tcPr>
            <w:tcW w:w="14850" w:type="dxa"/>
            <w:gridSpan w:val="3"/>
            <w:shd w:val="clear" w:color="auto" w:fill="FFD965"/>
          </w:tcPr>
          <w:p w14:paraId="325CE9D2" w14:textId="77777777" w:rsid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2AA11889" w14:textId="1F85A09D" w:rsidR="00563071" w:rsidRPr="000E2D7B" w:rsidRDefault="00563071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0E2D7B" w:rsidRPr="000E2D7B" w14:paraId="5189C8EF" w14:textId="77777777" w:rsidTr="00563071">
        <w:tc>
          <w:tcPr>
            <w:tcW w:w="14850" w:type="dxa"/>
            <w:gridSpan w:val="3"/>
            <w:shd w:val="clear" w:color="auto" w:fill="FFD965"/>
          </w:tcPr>
          <w:p w14:paraId="3182DFC0" w14:textId="77777777" w:rsid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STORIA</w:t>
            </w:r>
          </w:p>
          <w:p w14:paraId="75D39861" w14:textId="394F6E3D" w:rsidR="00563071" w:rsidRPr="000E2D7B" w:rsidRDefault="00563071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0E2D7B" w:rsidRPr="000E2D7B" w14:paraId="530C25EC" w14:textId="77777777" w:rsidTr="00563071">
        <w:tc>
          <w:tcPr>
            <w:tcW w:w="14850" w:type="dxa"/>
            <w:gridSpan w:val="3"/>
            <w:shd w:val="clear" w:color="auto" w:fill="FFD965"/>
          </w:tcPr>
          <w:p w14:paraId="04CEA704" w14:textId="77777777" w:rsid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E2D7B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TERZA</w:t>
            </w:r>
          </w:p>
          <w:p w14:paraId="26923BC8" w14:textId="77777777" w:rsidR="00563071" w:rsidRPr="000E2D7B" w:rsidRDefault="00563071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0E2D7B" w:rsidRPr="000E2D7B" w14:paraId="2BDA4898" w14:textId="77777777" w:rsidTr="00563071">
        <w:trPr>
          <w:trHeight w:val="220"/>
        </w:trPr>
        <w:tc>
          <w:tcPr>
            <w:tcW w:w="1838" w:type="dxa"/>
            <w:vMerge w:val="restart"/>
            <w:shd w:val="clear" w:color="auto" w:fill="FFE599"/>
            <w:vAlign w:val="center"/>
          </w:tcPr>
          <w:p w14:paraId="1417A667" w14:textId="77777777" w:rsidR="000E2D7B" w:rsidRP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E2D7B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358" w:type="dxa"/>
            <w:shd w:val="clear" w:color="auto" w:fill="FFE599"/>
            <w:vAlign w:val="center"/>
          </w:tcPr>
          <w:p w14:paraId="6A5784D3" w14:textId="77777777" w:rsidR="000E2D7B" w:rsidRP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E2D7B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654" w:type="dxa"/>
            <w:vMerge w:val="restart"/>
            <w:shd w:val="clear" w:color="auto" w:fill="FFE599"/>
            <w:vAlign w:val="center"/>
          </w:tcPr>
          <w:p w14:paraId="3A8F7077" w14:textId="77777777" w:rsidR="000E2D7B" w:rsidRP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E2D7B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0E2D7B" w:rsidRPr="000E2D7B" w14:paraId="20A2A791" w14:textId="77777777" w:rsidTr="00563071">
        <w:trPr>
          <w:trHeight w:val="220"/>
        </w:trPr>
        <w:tc>
          <w:tcPr>
            <w:tcW w:w="1838" w:type="dxa"/>
            <w:vMerge/>
            <w:shd w:val="clear" w:color="auto" w:fill="FFE599"/>
            <w:vAlign w:val="center"/>
          </w:tcPr>
          <w:p w14:paraId="701FAE02" w14:textId="77777777" w:rsidR="000E2D7B" w:rsidRPr="000E2D7B" w:rsidRDefault="000E2D7B" w:rsidP="000E2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358" w:type="dxa"/>
            <w:shd w:val="clear" w:color="auto" w:fill="FFE599"/>
          </w:tcPr>
          <w:p w14:paraId="0A6364D0" w14:textId="77777777" w:rsidR="000E2D7B" w:rsidRP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654" w:type="dxa"/>
            <w:vMerge/>
            <w:shd w:val="clear" w:color="auto" w:fill="FFE599"/>
            <w:vAlign w:val="center"/>
          </w:tcPr>
          <w:p w14:paraId="221F2A33" w14:textId="77777777" w:rsidR="000E2D7B" w:rsidRPr="000E2D7B" w:rsidRDefault="000E2D7B" w:rsidP="000E2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0E2D7B" w:rsidRPr="000E2D7B" w14:paraId="4D05BE4D" w14:textId="77777777" w:rsidTr="00563071">
        <w:tc>
          <w:tcPr>
            <w:tcW w:w="1838" w:type="dxa"/>
            <w:shd w:val="clear" w:color="auto" w:fill="FFFFFF" w:themeFill="background1"/>
            <w:vAlign w:val="center"/>
          </w:tcPr>
          <w:p w14:paraId="1B0332A1" w14:textId="77777777" w:rsidR="000E2D7B" w:rsidRP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E2D7B">
              <w:rPr>
                <w:rFonts w:ascii="Calibri" w:eastAsia="Calibri" w:hAnsi="Calibri" w:cs="Calibri"/>
                <w:b/>
                <w:lang w:eastAsia="it-IT"/>
              </w:rPr>
              <w:t>USO DELLE FONTI</w:t>
            </w:r>
          </w:p>
        </w:tc>
        <w:tc>
          <w:tcPr>
            <w:tcW w:w="5358" w:type="dxa"/>
            <w:shd w:val="clear" w:color="auto" w:fill="FFFFFF" w:themeFill="background1"/>
          </w:tcPr>
          <w:p w14:paraId="64BA12DE" w14:textId="77777777" w:rsidR="000E2D7B" w:rsidRPr="000E2D7B" w:rsidRDefault="000E2D7B" w:rsidP="000E2D7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usa carte geo-storiche anche con l’ausilio di strumenti informatici;</w:t>
            </w:r>
          </w:p>
          <w:p w14:paraId="5172BA52" w14:textId="3647DC83" w:rsidR="000E2D7B" w:rsidRPr="000E2D7B" w:rsidRDefault="000E2D7B" w:rsidP="000E2D7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 xml:space="preserve">riconosce ed esplora le </w:t>
            </w:r>
            <w:r w:rsidR="00563071">
              <w:rPr>
                <w:rFonts w:ascii="Calibri" w:eastAsia="Calibri" w:hAnsi="Calibri" w:cs="Calibri"/>
                <w:lang w:eastAsia="it-IT"/>
              </w:rPr>
              <w:t>tracce storiche del territorio;</w:t>
            </w:r>
          </w:p>
        </w:tc>
        <w:tc>
          <w:tcPr>
            <w:tcW w:w="7654" w:type="dxa"/>
            <w:shd w:val="clear" w:color="auto" w:fill="FFFFFF" w:themeFill="background1"/>
          </w:tcPr>
          <w:p w14:paraId="3962B64E" w14:textId="77777777" w:rsidR="000E2D7B" w:rsidRPr="000E2D7B" w:rsidRDefault="000E2D7B" w:rsidP="000E2D7B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Individuare le tracce e usarle come fonti per produrre conoscenze sul proprio passato, della generazione degli adulti e della comunità di appartenenza.</w:t>
            </w:r>
          </w:p>
          <w:p w14:paraId="1AF89200" w14:textId="77777777" w:rsidR="000E2D7B" w:rsidRPr="000E2D7B" w:rsidRDefault="000E2D7B" w:rsidP="000E2D7B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Ricavare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da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fonti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di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tipo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diverso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informazioni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e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conoscenze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su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aspetti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del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passato.</w:t>
            </w:r>
          </w:p>
        </w:tc>
      </w:tr>
      <w:tr w:rsidR="000E2D7B" w:rsidRPr="000E2D7B" w14:paraId="563427D1" w14:textId="77777777" w:rsidTr="00563071">
        <w:tc>
          <w:tcPr>
            <w:tcW w:w="1838" w:type="dxa"/>
            <w:shd w:val="clear" w:color="auto" w:fill="FFFFFF" w:themeFill="background1"/>
            <w:vAlign w:val="center"/>
          </w:tcPr>
          <w:p w14:paraId="70626191" w14:textId="77777777" w:rsidR="000E2D7B" w:rsidRP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E2D7B">
              <w:rPr>
                <w:rFonts w:ascii="Calibri" w:eastAsia="Calibri" w:hAnsi="Calibri" w:cs="Calibri"/>
                <w:b/>
                <w:lang w:eastAsia="it-IT"/>
              </w:rPr>
              <w:t>ORGANIZZAZIONE DELLE INFORMAZIONI</w:t>
            </w:r>
          </w:p>
        </w:tc>
        <w:tc>
          <w:tcPr>
            <w:tcW w:w="5358" w:type="dxa"/>
            <w:shd w:val="clear" w:color="auto" w:fill="FFFFFF" w:themeFill="background1"/>
          </w:tcPr>
          <w:p w14:paraId="0945F077" w14:textId="77777777" w:rsidR="000E2D7B" w:rsidRPr="000E2D7B" w:rsidRDefault="000E2D7B" w:rsidP="000E2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  <w:p w14:paraId="5B26B136" w14:textId="3256E22E" w:rsidR="000E2D7B" w:rsidRPr="000E2D7B" w:rsidRDefault="000E2D7B" w:rsidP="000E2D7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organizza le informazioni e le conoscenze tematizzando e utilizzando le</w:t>
            </w:r>
            <w:r w:rsidR="00563071">
              <w:rPr>
                <w:rFonts w:ascii="Calibri" w:eastAsia="Calibri" w:hAnsi="Calibri" w:cs="Calibri"/>
                <w:lang w:eastAsia="it-IT"/>
              </w:rPr>
              <w:t xml:space="preserve"> concettualizzazioni pertinenti;</w:t>
            </w:r>
          </w:p>
          <w:p w14:paraId="7669565B" w14:textId="77777777" w:rsidR="000E2D7B" w:rsidRPr="000E2D7B" w:rsidRDefault="000E2D7B" w:rsidP="000E2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654" w:type="dxa"/>
            <w:shd w:val="clear" w:color="auto" w:fill="FFFFFF" w:themeFill="background1"/>
          </w:tcPr>
          <w:p w14:paraId="4222D6EC" w14:textId="77777777" w:rsidR="000E2D7B" w:rsidRPr="000E2D7B" w:rsidRDefault="000E2D7B" w:rsidP="000E2D7B">
            <w:pPr>
              <w:numPr>
                <w:ilvl w:val="0"/>
                <w:numId w:val="1"/>
              </w:numPr>
              <w:spacing w:before="20"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Rappresentare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graficamente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e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verbalmente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le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attività,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i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fatti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vissuti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e</w:t>
            </w: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0E2D7B">
              <w:rPr>
                <w:rFonts w:ascii="Calibri" w:eastAsia="Calibri" w:hAnsi="Calibri" w:cs="Calibri"/>
                <w:color w:val="191817"/>
                <w:lang w:eastAsia="it-IT"/>
              </w:rPr>
              <w:t>narrati.</w:t>
            </w:r>
          </w:p>
          <w:p w14:paraId="4D9BEAEF" w14:textId="77777777" w:rsidR="000E2D7B" w:rsidRPr="000E2D7B" w:rsidRDefault="000E2D7B" w:rsidP="000E2D7B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Riconoscere relazioni di successione e di contemporaneità, durate, periodi, cicli temporali, mutamenti, in fenomeni ed esperienze vissute e narrate.</w:t>
            </w:r>
          </w:p>
          <w:p w14:paraId="7190AC70" w14:textId="77777777" w:rsidR="000E2D7B" w:rsidRPr="000E2D7B" w:rsidRDefault="000E2D7B" w:rsidP="000E2D7B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Comprendere la funzione e l’uso degli strumenti convenzionali per la misurazione e la rappresentazione del tempo.</w:t>
            </w:r>
          </w:p>
        </w:tc>
      </w:tr>
      <w:tr w:rsidR="000E2D7B" w:rsidRPr="000E2D7B" w14:paraId="75DEA58B" w14:textId="77777777" w:rsidTr="00563071">
        <w:tc>
          <w:tcPr>
            <w:tcW w:w="1838" w:type="dxa"/>
            <w:shd w:val="clear" w:color="auto" w:fill="FFFFFF" w:themeFill="background1"/>
            <w:vAlign w:val="center"/>
          </w:tcPr>
          <w:p w14:paraId="29E862C1" w14:textId="77777777" w:rsidR="000E2D7B" w:rsidRP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E2D7B">
              <w:rPr>
                <w:rFonts w:ascii="Calibri" w:eastAsia="Calibri" w:hAnsi="Calibri" w:cs="Calibri"/>
                <w:b/>
                <w:lang w:eastAsia="it-IT"/>
              </w:rPr>
              <w:t>STRUMENTI CONCETTUALI</w:t>
            </w:r>
          </w:p>
        </w:tc>
        <w:tc>
          <w:tcPr>
            <w:tcW w:w="5358" w:type="dxa"/>
            <w:shd w:val="clear" w:color="auto" w:fill="FFFFFF" w:themeFill="background1"/>
          </w:tcPr>
          <w:p w14:paraId="53215A2F" w14:textId="77777777" w:rsidR="000E2D7B" w:rsidRPr="000E2D7B" w:rsidRDefault="000E2D7B" w:rsidP="000E2D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utilizza la linea del tempo per organizzare informazioni, conoscenze, periodi e individuare successioni, contemporaneità, durate, periodizzazioni;</w:t>
            </w:r>
          </w:p>
          <w:p w14:paraId="418D8F45" w14:textId="77777777" w:rsidR="000E2D7B" w:rsidRPr="000E2D7B" w:rsidRDefault="000E2D7B" w:rsidP="000E2D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individua le relazioni tra gruppi umani e contesti spaziali;</w:t>
            </w:r>
          </w:p>
          <w:p w14:paraId="03D7AA81" w14:textId="77777777" w:rsidR="00563071" w:rsidRDefault="000E2D7B" w:rsidP="005630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comprende i testi storici proposti e ne individua le caratteristiche</w:t>
            </w:r>
            <w:r w:rsidR="00563071">
              <w:rPr>
                <w:rFonts w:ascii="Calibri" w:eastAsia="Calibri" w:hAnsi="Calibri" w:cs="Calibri"/>
                <w:lang w:eastAsia="it-IT"/>
              </w:rPr>
              <w:t>;</w:t>
            </w:r>
          </w:p>
          <w:p w14:paraId="10F29BC2" w14:textId="0B3ED0A9" w:rsidR="000E2D7B" w:rsidRPr="000E2D7B" w:rsidRDefault="00563071" w:rsidP="0056307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 xml:space="preserve"> </w:t>
            </w:r>
          </w:p>
        </w:tc>
        <w:tc>
          <w:tcPr>
            <w:tcW w:w="7654" w:type="dxa"/>
            <w:shd w:val="clear" w:color="auto" w:fill="FFFFFF" w:themeFill="background1"/>
          </w:tcPr>
          <w:p w14:paraId="464E0990" w14:textId="77777777" w:rsidR="000E2D7B" w:rsidRPr="000E2D7B" w:rsidRDefault="000E2D7B" w:rsidP="000E2D7B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Seguire e comprendere vicende storiche attraverso l’ascolto o lettura di testi dell’antichità, di storie, racconti, biografie di grandi del passato.</w:t>
            </w:r>
          </w:p>
          <w:p w14:paraId="3AD1B9F8" w14:textId="77777777" w:rsidR="000E2D7B" w:rsidRPr="000E2D7B" w:rsidRDefault="000E2D7B" w:rsidP="000E2D7B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Organizzare le conoscenze acquisite in semplici schemi temporali.</w:t>
            </w:r>
          </w:p>
          <w:p w14:paraId="1AD84513" w14:textId="77777777" w:rsidR="000E2D7B" w:rsidRPr="000E2D7B" w:rsidRDefault="000E2D7B" w:rsidP="000E2D7B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Individuare analogie e differenze attraverso il confronto tra quadri storico-soc</w:t>
            </w:r>
            <w:bookmarkStart w:id="0" w:name="_GoBack"/>
            <w:bookmarkEnd w:id="0"/>
            <w:r w:rsidRPr="000E2D7B">
              <w:rPr>
                <w:rFonts w:ascii="Calibri" w:eastAsia="Calibri" w:hAnsi="Calibri" w:cs="Calibri"/>
                <w:lang w:eastAsia="it-IT"/>
              </w:rPr>
              <w:t>iali diversi, lontani nello spazio e nel tempo.</w:t>
            </w:r>
          </w:p>
        </w:tc>
      </w:tr>
      <w:tr w:rsidR="000E2D7B" w:rsidRPr="000E2D7B" w14:paraId="11BF164C" w14:textId="77777777" w:rsidTr="00563071">
        <w:tc>
          <w:tcPr>
            <w:tcW w:w="1838" w:type="dxa"/>
            <w:shd w:val="clear" w:color="auto" w:fill="FFFFFF" w:themeFill="background1"/>
            <w:vAlign w:val="center"/>
          </w:tcPr>
          <w:p w14:paraId="7981B5CF" w14:textId="03B4D8CE" w:rsidR="000E2D7B" w:rsidRPr="000E2D7B" w:rsidRDefault="000E2D7B" w:rsidP="000E2D7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E2D7B">
              <w:rPr>
                <w:rFonts w:ascii="Calibri" w:eastAsia="Calibri" w:hAnsi="Calibri" w:cs="Calibri"/>
                <w:b/>
                <w:lang w:eastAsia="it-IT"/>
              </w:rPr>
              <w:t>PRODUZIONE SCRITTA E ORALE</w:t>
            </w:r>
          </w:p>
        </w:tc>
        <w:tc>
          <w:tcPr>
            <w:tcW w:w="5358" w:type="dxa"/>
            <w:shd w:val="clear" w:color="auto" w:fill="FFFFFF" w:themeFill="background1"/>
          </w:tcPr>
          <w:p w14:paraId="0028D132" w14:textId="77777777" w:rsidR="000E2D7B" w:rsidRPr="000E2D7B" w:rsidRDefault="000E2D7B" w:rsidP="000E2D7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organizza le informazioni, comprende i testi storici e sa individuarne le caratteristiche;</w:t>
            </w:r>
          </w:p>
          <w:p w14:paraId="4BEE0451" w14:textId="77777777" w:rsidR="000E2D7B" w:rsidRDefault="000E2D7B" w:rsidP="000E2D7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 xml:space="preserve">racconta i fatti studiati e sa produrre semplici testi storici. </w:t>
            </w:r>
          </w:p>
          <w:p w14:paraId="38EE1C8B" w14:textId="77777777" w:rsidR="00563071" w:rsidRPr="000E2D7B" w:rsidRDefault="00563071" w:rsidP="005630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contextualSpacing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654" w:type="dxa"/>
            <w:shd w:val="clear" w:color="auto" w:fill="FFFFFF" w:themeFill="background1"/>
          </w:tcPr>
          <w:p w14:paraId="21C9CEE0" w14:textId="77777777" w:rsidR="000E2D7B" w:rsidRPr="000E2D7B" w:rsidRDefault="000E2D7B" w:rsidP="000E2D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Rappresentare conoscenze e concetti appresi mediante grafismi, disegni, testi scritti e con risorse digitali.</w:t>
            </w:r>
          </w:p>
          <w:p w14:paraId="56122916" w14:textId="77777777" w:rsidR="000E2D7B" w:rsidRPr="000E2D7B" w:rsidRDefault="000E2D7B" w:rsidP="000E2D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E2D7B">
              <w:rPr>
                <w:rFonts w:ascii="Calibri" w:eastAsia="Calibri" w:hAnsi="Calibri" w:cs="Calibri"/>
                <w:lang w:eastAsia="it-IT"/>
              </w:rPr>
              <w:t>Riferire in modo semplice e coerente le conoscenze acquisite.</w:t>
            </w:r>
          </w:p>
        </w:tc>
      </w:tr>
    </w:tbl>
    <w:p w14:paraId="40479C34" w14:textId="77777777" w:rsidR="00FB0871" w:rsidRDefault="00FB0871"/>
    <w:sectPr w:rsidR="00FB0871" w:rsidSect="000E2D7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0247"/>
    <w:multiLevelType w:val="multilevel"/>
    <w:tmpl w:val="1C9040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32E36AF6"/>
    <w:multiLevelType w:val="multilevel"/>
    <w:tmpl w:val="6E10EF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3C512AA5"/>
    <w:multiLevelType w:val="multilevel"/>
    <w:tmpl w:val="6E10EF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49A62538"/>
    <w:multiLevelType w:val="multilevel"/>
    <w:tmpl w:val="6E10EF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631B3E7F"/>
    <w:multiLevelType w:val="multilevel"/>
    <w:tmpl w:val="6E10EF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7B"/>
    <w:rsid w:val="000E2D7B"/>
    <w:rsid w:val="00563071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33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2025-06-21T12:29:00Z</cp:lastPrinted>
  <dcterms:created xsi:type="dcterms:W3CDTF">2025-06-20T16:56:00Z</dcterms:created>
  <dcterms:modified xsi:type="dcterms:W3CDTF">2025-06-21T12:29:00Z</dcterms:modified>
</cp:coreProperties>
</file>